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ard"/>
        <w:suppressAutoHyphens w:val="1"/>
        <w:spacing w:before="0" w:after="322" w:line="240" w:lineRule="auto"/>
        <w:rPr>
          <w:b w:val="1"/>
          <w:bCs w:val="1"/>
          <w:sz w:val="48"/>
          <w:szCs w:val="48"/>
        </w:rPr>
      </w:pPr>
      <w:r>
        <w:rPr>
          <w:b w:val="1"/>
          <w:bCs w:val="1"/>
          <w:sz w:val="48"/>
          <w:szCs w:val="48"/>
          <w:rtl w:val="0"/>
          <w:lang w:val="nl-NL"/>
        </w:rPr>
        <w:t>Nieuwe voorzitter HWSV</w:t>
      </w:r>
    </w:p>
    <w:p>
      <w:pPr>
        <w:pStyle w:val="Standaard"/>
        <w:suppressAutoHyphens w:val="1"/>
        <w:spacing w:before="0" w:after="240" w:line="240" w:lineRule="auto"/>
        <w:rPr>
          <w:b w:val="0"/>
          <w:bCs w:val="0"/>
          <w:sz w:val="22"/>
          <w:szCs w:val="22"/>
        </w:rPr>
      </w:pPr>
      <w:r>
        <w:rPr>
          <w:b w:val="1"/>
          <w:bCs w:val="1"/>
          <w:sz w:val="22"/>
          <w:szCs w:val="22"/>
          <w:rtl w:val="0"/>
          <w:lang w:val="nl-NL"/>
        </w:rPr>
        <w:t>Toelichting op de kandidaatstelling en benoemingsprocedure</w:t>
      </w:r>
    </w:p>
    <w:p>
      <w:pPr>
        <w:pStyle w:val="Standaard"/>
        <w:suppressAutoHyphens w:val="1"/>
        <w:spacing w:before="0" w:after="240" w:line="240" w:lineRule="auto"/>
        <w:rPr>
          <w:sz w:val="22"/>
          <w:szCs w:val="22"/>
        </w:rPr>
      </w:pPr>
      <w:r>
        <w:rPr>
          <w:sz w:val="22"/>
          <w:szCs w:val="22"/>
          <w:rtl w:val="0"/>
          <w:lang w:val="nl-NL"/>
        </w:rPr>
        <w:t>Tijdens de Algemene Ledenvergadering (ALV) in maart 2027 zal een nieuwe voorzitter van de Harlinger Watersportvereniging worden gekozen. Het bestuur draagt hiervoor Jitze Baarsma, momenteel algemeen bestuurslid, als kandidaat voor.</w:t>
      </w:r>
    </w:p>
    <w:p>
      <w:pPr>
        <w:pStyle w:val="Standaard"/>
        <w:suppressAutoHyphens w:val="1"/>
        <w:spacing w:before="0" w:after="240" w:line="240" w:lineRule="auto"/>
        <w:rPr>
          <w:sz w:val="22"/>
          <w:szCs w:val="22"/>
        </w:rPr>
      </w:pPr>
      <w:r>
        <w:rPr>
          <w:sz w:val="22"/>
          <w:szCs w:val="22"/>
          <w:rtl w:val="0"/>
          <w:lang w:val="nl-NL"/>
        </w:rPr>
        <w:t>De benoeming verloopt volgens de statuten van de HWSV. Hieronder lichten wij de procedure toe.</w:t>
      </w:r>
    </w:p>
    <w:p>
      <w:pPr>
        <w:pStyle w:val="Standaard"/>
        <w:suppressAutoHyphens w:val="1"/>
        <w:spacing w:before="0" w:after="281" w:line="240" w:lineRule="auto"/>
        <w:rPr>
          <w:b w:val="1"/>
          <w:bCs w:val="1"/>
          <w:sz w:val="22"/>
          <w:szCs w:val="22"/>
        </w:rPr>
      </w:pPr>
      <w:r>
        <w:rPr>
          <w:b w:val="1"/>
          <w:bCs w:val="1"/>
          <w:sz w:val="22"/>
          <w:szCs w:val="22"/>
          <w:rtl w:val="0"/>
          <w:lang w:val="nl-NL"/>
        </w:rPr>
        <w:t>1. Belangstelling kenbaar maken</w:t>
      </w:r>
    </w:p>
    <w:p>
      <w:pPr>
        <w:pStyle w:val="Standaard"/>
        <w:suppressAutoHyphens w:val="1"/>
        <w:spacing w:before="0" w:after="240" w:line="240" w:lineRule="auto"/>
        <w:rPr>
          <w:sz w:val="22"/>
          <w:szCs w:val="22"/>
        </w:rPr>
      </w:pPr>
      <w:r>
        <w:rPr>
          <w:sz w:val="22"/>
          <w:szCs w:val="22"/>
          <w:rtl w:val="0"/>
          <w:lang w:val="nl-NL"/>
        </w:rPr>
        <w:t>Ieder lid van de HWSV kan zijn of haar belangstelling voor het voorzitterschap kenbaar maken bij het bestuur. Ook kunnen leden een ander lid als mogelijke kandidaat voorstellen. Hiervoor zijn geen ondersteunende handtekeningen nodig.</w:t>
      </w:r>
    </w:p>
    <w:p>
      <w:pPr>
        <w:pStyle w:val="Standaard"/>
        <w:suppressAutoHyphens w:val="1"/>
        <w:spacing w:before="0" w:after="240" w:line="240" w:lineRule="auto"/>
        <w:rPr>
          <w:sz w:val="22"/>
          <w:szCs w:val="22"/>
        </w:rPr>
      </w:pPr>
      <w:r>
        <w:rPr>
          <w:sz w:val="22"/>
          <w:szCs w:val="22"/>
          <w:rtl w:val="0"/>
          <w:lang w:val="nl-NL"/>
        </w:rPr>
        <w:t>Het bestuur beoordeelt eventuele belangstellingen en bepaalt welke kandidaat of kandidaten het zelf wil voordragen.</w:t>
      </w:r>
    </w:p>
    <w:p>
      <w:pPr>
        <w:pStyle w:val="Standaard"/>
        <w:suppressAutoHyphens w:val="1"/>
        <w:spacing w:before="0" w:after="281" w:line="240" w:lineRule="auto"/>
        <w:rPr>
          <w:b w:val="1"/>
          <w:bCs w:val="1"/>
          <w:sz w:val="22"/>
          <w:szCs w:val="22"/>
        </w:rPr>
      </w:pPr>
      <w:r>
        <w:rPr>
          <w:b w:val="1"/>
          <w:bCs w:val="1"/>
          <w:sz w:val="22"/>
          <w:szCs w:val="22"/>
          <w:rtl w:val="0"/>
          <w:lang w:val="nl-NL"/>
        </w:rPr>
        <w:t>2. Zelfstandig een kandidaat voordragen</w:t>
      </w:r>
    </w:p>
    <w:p>
      <w:pPr>
        <w:pStyle w:val="Standaard"/>
        <w:suppressAutoHyphens w:val="1"/>
        <w:spacing w:before="0" w:after="240" w:line="240" w:lineRule="auto"/>
        <w:rPr>
          <w:b w:val="0"/>
          <w:bCs w:val="0"/>
          <w:sz w:val="22"/>
          <w:szCs w:val="22"/>
        </w:rPr>
      </w:pPr>
      <w:r>
        <w:rPr>
          <w:b w:val="0"/>
          <w:bCs w:val="0"/>
          <w:sz w:val="22"/>
          <w:szCs w:val="22"/>
          <w:rtl w:val="0"/>
          <w:lang w:val="nl-NL"/>
        </w:rPr>
        <w:t xml:space="preserve">Volgens </w:t>
      </w:r>
      <w:r>
        <w:rPr>
          <w:b w:val="1"/>
          <w:bCs w:val="1"/>
          <w:sz w:val="22"/>
          <w:szCs w:val="22"/>
          <w:rtl w:val="0"/>
          <w:lang w:val="nl-NL"/>
        </w:rPr>
        <w:t>artikel 11 van de statuten</w:t>
      </w:r>
      <w:r>
        <w:rPr>
          <w:b w:val="0"/>
          <w:bCs w:val="0"/>
          <w:sz w:val="22"/>
          <w:szCs w:val="22"/>
          <w:rtl w:val="0"/>
          <w:lang w:val="nl-NL"/>
        </w:rPr>
        <w:t xml:space="preserve"> kunnen ook </w:t>
      </w:r>
      <w:r>
        <w:rPr>
          <w:b w:val="1"/>
          <w:bCs w:val="1"/>
          <w:sz w:val="22"/>
          <w:szCs w:val="22"/>
          <w:rtl w:val="0"/>
          <w:lang w:val="nl-NL"/>
        </w:rPr>
        <w:t>ten minste 15 stemgerechtigde leden gezamenlijk een kandidaat voordragen</w:t>
      </w:r>
      <w:r>
        <w:rPr>
          <w:b w:val="0"/>
          <w:bCs w:val="0"/>
          <w:sz w:val="22"/>
          <w:szCs w:val="22"/>
          <w:rtl w:val="0"/>
        </w:rPr>
        <w:t>.</w:t>
      </w:r>
    </w:p>
    <w:p>
      <w:pPr>
        <w:pStyle w:val="Standaard"/>
        <w:suppressAutoHyphens w:val="1"/>
        <w:spacing w:before="0" w:after="240" w:line="240" w:lineRule="auto"/>
        <w:rPr>
          <w:sz w:val="22"/>
          <w:szCs w:val="22"/>
        </w:rPr>
      </w:pPr>
      <w:r>
        <w:rPr>
          <w:sz w:val="22"/>
          <w:szCs w:val="22"/>
          <w:rtl w:val="0"/>
          <w:lang w:val="nl-NL"/>
        </w:rPr>
        <w:t>Deze voordracht moet schriftelijk bij het bestuur worden ingediend, v</w:t>
      </w:r>
      <w:r>
        <w:rPr>
          <w:sz w:val="22"/>
          <w:szCs w:val="22"/>
          <w:rtl w:val="0"/>
          <w:lang w:val="es-ES_tradnl"/>
        </w:rPr>
        <w:t>óó</w:t>
      </w:r>
      <w:r>
        <w:rPr>
          <w:sz w:val="22"/>
          <w:szCs w:val="22"/>
          <w:rtl w:val="0"/>
          <w:lang w:val="nl-NL"/>
        </w:rPr>
        <w:t>r aanvang van de ALV. Een kandidaat hoeft dus niet door het bestuur te worden voorgedragen om via deze weg kandidaat te kunnen zijn.</w:t>
      </w:r>
    </w:p>
    <w:p>
      <w:pPr>
        <w:pStyle w:val="Standaard"/>
        <w:suppressAutoHyphens w:val="1"/>
        <w:spacing w:before="0" w:after="281" w:line="240" w:lineRule="auto"/>
        <w:rPr>
          <w:b w:val="1"/>
          <w:bCs w:val="1"/>
          <w:sz w:val="22"/>
          <w:szCs w:val="22"/>
        </w:rPr>
      </w:pPr>
      <w:r>
        <w:rPr>
          <w:b w:val="1"/>
          <w:bCs w:val="1"/>
          <w:sz w:val="22"/>
          <w:szCs w:val="22"/>
          <w:rtl w:val="0"/>
          <w:lang w:val="nl-NL"/>
        </w:rPr>
        <w:t>3. Termijn voor kandidaatstelling</w:t>
      </w:r>
    </w:p>
    <w:p>
      <w:pPr>
        <w:pStyle w:val="Standaard"/>
        <w:suppressAutoHyphens w:val="1"/>
        <w:spacing w:before="0" w:after="240" w:line="240" w:lineRule="auto"/>
        <w:rPr>
          <w:sz w:val="22"/>
          <w:szCs w:val="22"/>
        </w:rPr>
      </w:pPr>
      <w:r>
        <w:rPr>
          <w:sz w:val="22"/>
          <w:szCs w:val="22"/>
          <w:rtl w:val="0"/>
          <w:lang w:val="nl-NL"/>
        </w:rPr>
        <w:t xml:space="preserve">Om eventuele andere kandidaten zorgvuldig in de voorbereiding te kunnen meenemen, verzoekt het bestuur belangstellenden en leden die iemand willen voordragen dit </w:t>
      </w:r>
      <w:r>
        <w:rPr>
          <w:b w:val="1"/>
          <w:bCs w:val="1"/>
          <w:sz w:val="22"/>
          <w:szCs w:val="22"/>
          <w:rtl w:val="0"/>
          <w:lang w:val="nl-NL"/>
        </w:rPr>
        <w:t>bij voorkeur uiterlijk 15 januari 2027</w:t>
      </w:r>
      <w:r>
        <w:rPr>
          <w:sz w:val="22"/>
          <w:szCs w:val="22"/>
          <w:rtl w:val="0"/>
          <w:lang w:val="nl-NL"/>
        </w:rPr>
        <w:t xml:space="preserve"> kenbaar te maken.</w:t>
      </w:r>
    </w:p>
    <w:p>
      <w:pPr>
        <w:pStyle w:val="Standaard"/>
        <w:suppressAutoHyphens w:val="1"/>
        <w:spacing w:before="0" w:after="240" w:line="240" w:lineRule="auto"/>
        <w:rPr>
          <w:sz w:val="22"/>
          <w:szCs w:val="22"/>
        </w:rPr>
      </w:pPr>
      <w:r>
        <w:rPr>
          <w:sz w:val="22"/>
          <w:szCs w:val="22"/>
          <w:rtl w:val="0"/>
          <w:lang w:val="nl-NL"/>
        </w:rPr>
        <w:t>Deze datum is een organisatorisch verzoek. Het statutaire recht van 15 stemgerechtigde leden om tot v</w:t>
      </w:r>
      <w:r>
        <w:rPr>
          <w:sz w:val="22"/>
          <w:szCs w:val="22"/>
          <w:rtl w:val="0"/>
          <w:lang w:val="es-ES_tradnl"/>
        </w:rPr>
        <w:t>óó</w:t>
      </w:r>
      <w:r>
        <w:rPr>
          <w:sz w:val="22"/>
          <w:szCs w:val="22"/>
          <w:rtl w:val="0"/>
          <w:lang w:val="nl-NL"/>
        </w:rPr>
        <w:t>r aanvang van de ALV schriftelijk een kandidaat voor te dragen, blijft onverminderd van kracht.</w:t>
      </w:r>
    </w:p>
    <w:p>
      <w:pPr>
        <w:pStyle w:val="Standaard"/>
        <w:suppressAutoHyphens w:val="1"/>
        <w:spacing w:before="0" w:after="281" w:line="240" w:lineRule="auto"/>
        <w:rPr>
          <w:b w:val="1"/>
          <w:bCs w:val="1"/>
          <w:sz w:val="22"/>
          <w:szCs w:val="22"/>
        </w:rPr>
      </w:pPr>
      <w:r>
        <w:rPr>
          <w:b w:val="1"/>
          <w:bCs w:val="1"/>
          <w:sz w:val="22"/>
          <w:szCs w:val="22"/>
          <w:rtl w:val="0"/>
          <w:lang w:val="nl-NL"/>
        </w:rPr>
        <w:t>4. Benoeming tijdens de ALV</w:t>
      </w:r>
    </w:p>
    <w:p>
      <w:pPr>
        <w:pStyle w:val="Standaard"/>
        <w:suppressAutoHyphens w:val="1"/>
        <w:spacing w:before="0" w:after="240" w:line="240" w:lineRule="auto"/>
        <w:rPr>
          <w:sz w:val="22"/>
          <w:szCs w:val="22"/>
        </w:rPr>
      </w:pPr>
      <w:r>
        <w:rPr>
          <w:sz w:val="22"/>
          <w:szCs w:val="22"/>
          <w:rtl w:val="0"/>
          <w:lang w:val="nl-NL"/>
        </w:rPr>
        <w:t xml:space="preserve">Volgens </w:t>
      </w:r>
      <w:r>
        <w:rPr>
          <w:b w:val="1"/>
          <w:bCs w:val="1"/>
          <w:sz w:val="22"/>
          <w:szCs w:val="22"/>
          <w:rtl w:val="0"/>
          <w:lang w:val="nl-NL"/>
        </w:rPr>
        <w:t>artikel 13 van de statuten</w:t>
      </w:r>
      <w:r>
        <w:rPr>
          <w:sz w:val="22"/>
          <w:szCs w:val="22"/>
          <w:rtl w:val="0"/>
          <w:lang w:val="nl-NL"/>
        </w:rPr>
        <w:t xml:space="preserve"> wordt de voorzitter rechtstreeks door de Algemene Ledenvergadering gekozen en benoemd.</w:t>
      </w:r>
    </w:p>
    <w:p>
      <w:pPr>
        <w:pStyle w:val="Standaard"/>
        <w:suppressAutoHyphens w:val="1"/>
        <w:spacing w:before="0" w:after="240" w:line="240" w:lineRule="auto"/>
        <w:rPr>
          <w:sz w:val="22"/>
          <w:szCs w:val="22"/>
        </w:rPr>
      </w:pPr>
      <w:r>
        <w:rPr>
          <w:sz w:val="22"/>
          <w:szCs w:val="22"/>
          <w:rtl w:val="0"/>
          <w:lang w:val="nl-NL"/>
        </w:rPr>
        <w:t>De voordracht van het bestuur betekent dus niet dat de benoeming al vaststaat. De ALV beslist over de benoeming volgens de statutaire stemprocedure. Daarbij kan de ALV ook het bindende karakter van een voordracht ontnemen, overeenkomstig artikel 11.</w:t>
      </w:r>
    </w:p>
    <w:p>
      <w:pPr>
        <w:pStyle w:val="Standaard"/>
        <w:suppressAutoHyphens w:val="1"/>
        <w:spacing w:before="0" w:after="281" w:line="240" w:lineRule="auto"/>
        <w:rPr>
          <w:b w:val="1"/>
          <w:bCs w:val="1"/>
          <w:sz w:val="22"/>
          <w:szCs w:val="22"/>
        </w:rPr>
      </w:pPr>
      <w:r>
        <w:rPr>
          <w:b w:val="1"/>
          <w:bCs w:val="1"/>
          <w:sz w:val="22"/>
          <w:szCs w:val="22"/>
          <w:rtl w:val="0"/>
          <w:lang w:val="nl-NL"/>
        </w:rPr>
        <w:t>Tot slot</w:t>
      </w:r>
    </w:p>
    <w:p>
      <w:pPr>
        <w:pStyle w:val="Standaard"/>
        <w:suppressAutoHyphens w:val="1"/>
        <w:spacing w:before="0" w:after="240" w:line="240" w:lineRule="auto"/>
        <w:rPr>
          <w:sz w:val="22"/>
          <w:szCs w:val="22"/>
        </w:rPr>
      </w:pPr>
      <w:r>
        <w:rPr>
          <w:sz w:val="22"/>
          <w:szCs w:val="22"/>
          <w:rtl w:val="0"/>
          <w:lang w:val="nl-NL"/>
        </w:rPr>
        <w:t>Het bestuur hecht aan een zorgvuldige, open en transparante procedure, waarin alle leden de gelegenheid hebben om gebruik te maken van de mogelijkheden die de statuten bieden.</w:t>
      </w:r>
    </w:p>
    <w:p>
      <w:pPr>
        <w:pStyle w:val="Standaard"/>
        <w:suppressAutoHyphens w:val="1"/>
        <w:spacing w:before="0" w:after="240" w:line="240" w:lineRule="auto"/>
        <w:rPr>
          <w:b w:val="0"/>
          <w:bCs w:val="0"/>
          <w:sz w:val="22"/>
          <w:szCs w:val="22"/>
        </w:rPr>
      </w:pPr>
      <w:r>
        <w:rPr>
          <w:b w:val="1"/>
          <w:bCs w:val="1"/>
          <w:sz w:val="22"/>
          <w:szCs w:val="22"/>
          <w:rtl w:val="0"/>
          <w:lang w:val="nl-NL"/>
        </w:rPr>
        <w:t>Het bestuur van de Harlinger Watersportvereniging</w:t>
      </w:r>
    </w:p>
    <w:p>
      <w:pPr>
        <w:pStyle w:val="Standaard"/>
        <w:suppressAutoHyphens w:val="1"/>
        <w:spacing w:before="0" w:after="240" w:line="240" w:lineRule="auto"/>
      </w:pPr>
      <w:r>
        <w:rPr>
          <w:i w:val="1"/>
          <w:iCs w:val="1"/>
          <w:sz w:val="22"/>
          <w:szCs w:val="22"/>
          <w:rtl w:val="0"/>
        </w:rPr>
        <w:t>Oktober 2026</w:t>
      </w:r>
      <w:r>
        <w:rPr>
          <w:i w:val="0"/>
          <w:iCs w:val="0"/>
          <w:sz w:val="22"/>
          <w:szCs w:val="22"/>
        </w:rPr>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ard">
    <w:name w:val="Standaard"/>
    <w:next w:val="Standa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nl-NL"/>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